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A71E" w14:textId="1BB7CE1F" w:rsidR="000E7FB9" w:rsidRPr="00266558" w:rsidRDefault="009A4CFF">
      <w:pPr>
        <w:pStyle w:val="Textbody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  <w:noProof/>
        </w:rPr>
        <w:drawing>
          <wp:inline distT="0" distB="0" distL="0" distR="0" wp14:anchorId="733ED2CC" wp14:editId="25F48BE9">
            <wp:extent cx="6120130" cy="1052830"/>
            <wp:effectExtent l="0" t="0" r="0" b="0"/>
            <wp:docPr id="1051229696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29696" name="Imagem 1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7FA38" w14:textId="6D858BAA" w:rsidR="000E7FB9" w:rsidRPr="00266558" w:rsidRDefault="009832A6">
      <w:pPr>
        <w:pStyle w:val="Textbody"/>
        <w:jc w:val="center"/>
        <w:rPr>
          <w:rFonts w:asciiTheme="majorHAnsi" w:hAnsiTheme="majorHAnsi" w:cstheme="majorHAnsi"/>
        </w:rPr>
      </w:pPr>
      <w:bookmarkStart w:id="0" w:name="_Hlk190433719"/>
      <w:r w:rsidRPr="00266558">
        <w:rPr>
          <w:rFonts w:asciiTheme="majorHAnsi" w:hAnsiTheme="majorHAnsi" w:cstheme="majorHAnsi"/>
          <w:b/>
          <w:bCs/>
          <w:sz w:val="28"/>
          <w:szCs w:val="28"/>
          <w:u w:val="single"/>
        </w:rPr>
        <w:t>GPAT</w:t>
      </w:r>
      <w:r w:rsidRPr="00266558">
        <w:rPr>
          <w:rFonts w:asciiTheme="majorHAnsi" w:hAnsiTheme="majorHAnsi" w:cstheme="majorHAnsi"/>
          <w:b/>
          <w:bCs/>
          <w:sz w:val="28"/>
          <w:szCs w:val="28"/>
        </w:rPr>
        <w:t xml:space="preserve"> -</w:t>
      </w:r>
      <w:r w:rsidRPr="002665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GERÊNCIA DE PATRIMÔNIO/SES</w:t>
      </w:r>
    </w:p>
    <w:p w14:paraId="0FF67D3B" w14:textId="490F35EA" w:rsidR="000E7FB9" w:rsidRDefault="009832A6" w:rsidP="000F6B12">
      <w:pPr>
        <w:pStyle w:val="Textbody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66558">
        <w:rPr>
          <w:rFonts w:asciiTheme="majorHAnsi" w:hAnsiTheme="majorHAnsi" w:cstheme="majorHAnsi"/>
          <w:b/>
          <w:bCs/>
          <w:sz w:val="28"/>
          <w:szCs w:val="28"/>
          <w:u w:val="single"/>
        </w:rPr>
        <w:t>CADASTRAMENTO DO INVENTÁRIO DE IMÓVEIS</w:t>
      </w:r>
    </w:p>
    <w:p w14:paraId="26AC7F81" w14:textId="48ADE1AE" w:rsidR="005B657A" w:rsidRPr="004A7876" w:rsidRDefault="003962DD" w:rsidP="000F6B12">
      <w:pPr>
        <w:pStyle w:val="Textbody"/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Novembro</w:t>
      </w:r>
      <w:r w:rsidR="008F7850">
        <w:rPr>
          <w:rFonts w:asciiTheme="majorHAnsi" w:hAnsiTheme="majorHAnsi" w:cstheme="majorHAnsi"/>
          <w:u w:val="single"/>
        </w:rPr>
        <w:t xml:space="preserve"> de 2024</w:t>
      </w:r>
      <w:r w:rsidR="00862655" w:rsidRPr="004A7876">
        <w:rPr>
          <w:rFonts w:asciiTheme="majorHAnsi" w:hAnsiTheme="majorHAnsi" w:cstheme="majorHAnsi"/>
          <w:u w:val="single"/>
        </w:rPr>
        <w:t xml:space="preserve"> </w:t>
      </w:r>
      <w:r w:rsidR="005B657A" w:rsidRPr="004A7876">
        <w:rPr>
          <w:rFonts w:asciiTheme="majorHAnsi" w:hAnsiTheme="majorHAnsi" w:cstheme="majorHAnsi"/>
          <w:u w:val="single"/>
        </w:rPr>
        <w:t xml:space="preserve">a </w:t>
      </w:r>
      <w:proofErr w:type="gramStart"/>
      <w:r>
        <w:rPr>
          <w:rFonts w:asciiTheme="majorHAnsi" w:hAnsiTheme="majorHAnsi" w:cstheme="majorHAnsi"/>
          <w:u w:val="single"/>
        </w:rPr>
        <w:t>Janeiro</w:t>
      </w:r>
      <w:proofErr w:type="gramEnd"/>
      <w:r w:rsidR="00862655" w:rsidRPr="004A7876">
        <w:rPr>
          <w:rFonts w:asciiTheme="majorHAnsi" w:hAnsiTheme="majorHAnsi" w:cstheme="majorHAnsi"/>
          <w:u w:val="single"/>
        </w:rPr>
        <w:t xml:space="preserve"> </w:t>
      </w:r>
      <w:r w:rsidR="005B657A" w:rsidRPr="004A7876">
        <w:rPr>
          <w:rFonts w:asciiTheme="majorHAnsi" w:hAnsiTheme="majorHAnsi" w:cstheme="majorHAnsi"/>
          <w:u w:val="single"/>
        </w:rPr>
        <w:t>de 202</w:t>
      </w:r>
      <w:r>
        <w:rPr>
          <w:rFonts w:asciiTheme="majorHAnsi" w:hAnsiTheme="majorHAnsi" w:cstheme="majorHAnsi"/>
          <w:u w:val="single"/>
        </w:rPr>
        <w:t>5</w:t>
      </w:r>
    </w:p>
    <w:bookmarkEnd w:id="0"/>
    <w:p w14:paraId="52C9AE07" w14:textId="77777777" w:rsidR="005B657A" w:rsidRPr="005B657A" w:rsidRDefault="005B657A" w:rsidP="000F6B12">
      <w:pPr>
        <w:pStyle w:val="Textbody"/>
        <w:jc w:val="center"/>
        <w:rPr>
          <w:rFonts w:asciiTheme="majorHAnsi" w:hAnsiTheme="majorHAnsi" w:cstheme="majorHAnsi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6645"/>
      </w:tblGrid>
      <w:tr w:rsidR="000E7FB9" w:rsidRPr="00266558" w14:paraId="272E5967" w14:textId="77777777" w:rsidTr="005B657A">
        <w:trPr>
          <w:cantSplit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BF906" w14:textId="04C11FA1" w:rsidR="000E7FB9" w:rsidRPr="00266558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NOME DA UNIDADE: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5622" w14:textId="0D11529B" w:rsidR="000E7FB9" w:rsidRPr="00266558" w:rsidRDefault="00266558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</w:rPr>
              <w:t>Centro Estadual de Reabilitação e Readaptação Dr. Henrique Santillo – CRER</w:t>
            </w:r>
          </w:p>
        </w:tc>
      </w:tr>
      <w:tr w:rsidR="000E7FB9" w:rsidRPr="00266558" w14:paraId="29E862DB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0785F016" w14:textId="76997319" w:rsidR="000E7FB9" w:rsidRPr="005B657A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MUNICÍPIO: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2DF8" w14:textId="61028E3F" w:rsidR="000E7FB9" w:rsidRPr="00266558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</w:rPr>
              <w:t>Goiânia</w:t>
            </w:r>
            <w:r w:rsidR="00266558" w:rsidRPr="00266558">
              <w:rPr>
                <w:rFonts w:asciiTheme="majorHAnsi" w:hAnsiTheme="majorHAnsi" w:cstheme="majorHAnsi"/>
              </w:rPr>
              <w:t xml:space="preserve"> - GO</w:t>
            </w:r>
          </w:p>
        </w:tc>
      </w:tr>
      <w:tr w:rsidR="000E7FB9" w:rsidRPr="00266558" w14:paraId="5D6ECCF8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2EDA4E3" w14:textId="653D2AA2" w:rsidR="000E7FB9" w:rsidRPr="005B657A" w:rsidRDefault="00202DB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MATRÍCULA</w:t>
            </w:r>
            <w:r w:rsidR="009832A6" w:rsidRPr="00266558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844A" w14:textId="5AC216F2" w:rsidR="000E7FB9" w:rsidRPr="00266558" w:rsidRDefault="003962DD" w:rsidP="00266558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2F2F31"/>
                <w:sz w:val="23"/>
                <w:szCs w:val="23"/>
              </w:rPr>
              <w:t xml:space="preserve">104.075.2340.000-3 </w:t>
            </w:r>
            <w:r>
              <w:rPr>
                <w:rFonts w:ascii="Arial" w:hAnsi="Arial" w:cs="Arial"/>
                <w:color w:val="413F42"/>
                <w:sz w:val="23"/>
                <w:szCs w:val="23"/>
              </w:rPr>
              <w:t>(IPTU)</w:t>
            </w:r>
            <w:r>
              <w:rPr>
                <w:rFonts w:ascii="Arial" w:hAnsi="Arial" w:cs="Arial"/>
                <w:color w:val="413F42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F2F31"/>
                <w:sz w:val="23"/>
                <w:szCs w:val="23"/>
              </w:rPr>
              <w:t xml:space="preserve">7492025 </w:t>
            </w:r>
            <w:r>
              <w:rPr>
                <w:rFonts w:ascii="Arial" w:hAnsi="Arial" w:cs="Arial"/>
                <w:color w:val="413F42"/>
                <w:sz w:val="23"/>
                <w:szCs w:val="23"/>
              </w:rPr>
              <w:t>(Inscrição Municipal)</w:t>
            </w:r>
            <w:r>
              <w:rPr>
                <w:rFonts w:ascii="Arial" w:hAnsi="Arial" w:cs="Arial"/>
                <w:color w:val="413F42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F2F31"/>
                <w:sz w:val="23"/>
                <w:szCs w:val="23"/>
              </w:rPr>
              <w:t>700 (SES-GO)</w:t>
            </w:r>
          </w:p>
        </w:tc>
      </w:tr>
      <w:tr w:rsidR="000E7FB9" w:rsidRPr="00266558" w14:paraId="5ACCA510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698AECA" w14:textId="17244379" w:rsidR="000E7FB9" w:rsidRPr="005B657A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ÁREA TOTAL: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34E" w14:textId="0454BBE2" w:rsidR="000E7FB9" w:rsidRPr="00266558" w:rsidRDefault="003962DD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2F2F31"/>
                <w:sz w:val="23"/>
                <w:szCs w:val="23"/>
              </w:rPr>
              <w:t>51.663,48 m</w:t>
            </w:r>
            <w:r>
              <w:rPr>
                <w:rFonts w:ascii="Arial" w:hAnsi="Arial" w:cs="Arial"/>
                <w:color w:val="2F2F31"/>
                <w:sz w:val="13"/>
                <w:szCs w:val="13"/>
                <w:vertAlign w:val="superscript"/>
              </w:rPr>
              <w:t>2</w:t>
            </w:r>
          </w:p>
        </w:tc>
      </w:tr>
      <w:tr w:rsidR="000E7FB9" w:rsidRPr="00266558" w14:paraId="6455D92F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331753D6" w14:textId="51FD2C46" w:rsidR="000E7FB9" w:rsidRPr="005B657A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ÁREA CONSTRUÍDA: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FA9B" w14:textId="56140D49" w:rsidR="000E7FB9" w:rsidRPr="00266558" w:rsidRDefault="003962DD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413F42"/>
                <w:sz w:val="23"/>
                <w:szCs w:val="23"/>
              </w:rPr>
              <w:t xml:space="preserve">33.275,56 </w:t>
            </w:r>
            <w:r>
              <w:rPr>
                <w:rFonts w:ascii="Arial" w:hAnsi="Arial" w:cs="Arial"/>
                <w:color w:val="2F2F31"/>
                <w:sz w:val="23"/>
                <w:szCs w:val="23"/>
              </w:rPr>
              <w:t>m</w:t>
            </w:r>
            <w:r>
              <w:rPr>
                <w:rFonts w:ascii="Arial" w:hAnsi="Arial" w:cs="Arial"/>
                <w:color w:val="2F2F31"/>
                <w:sz w:val="13"/>
                <w:szCs w:val="13"/>
                <w:vertAlign w:val="superscript"/>
              </w:rPr>
              <w:t>2</w:t>
            </w:r>
          </w:p>
        </w:tc>
      </w:tr>
      <w:tr w:rsidR="003962DD" w:rsidRPr="00266558" w14:paraId="071CF2F7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6F4BF9F" w14:textId="789864E0" w:rsidR="003962DD" w:rsidRPr="005B657A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ENDEREÇO: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3744" w14:textId="2DDB94A3" w:rsidR="003962DD" w:rsidRPr="00266558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413F42"/>
                <w:sz w:val="23"/>
                <w:szCs w:val="23"/>
              </w:rPr>
              <w:t xml:space="preserve">Av. José Monteiro </w:t>
            </w:r>
            <w:r>
              <w:rPr>
                <w:rFonts w:ascii="Arial" w:hAnsi="Arial" w:cs="Arial"/>
                <w:color w:val="2F2F31"/>
                <w:sz w:val="23"/>
                <w:szCs w:val="23"/>
              </w:rPr>
              <w:t>Nº 1655. Setor Negrão de Lima</w:t>
            </w:r>
          </w:p>
        </w:tc>
      </w:tr>
      <w:tr w:rsidR="003962DD" w:rsidRPr="00266558" w14:paraId="2F52FE8A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E33F120" w14:textId="0962D15A" w:rsidR="003962DD" w:rsidRPr="005B657A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MATRÍCULA: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3D1C" w14:textId="5BE1FEC4" w:rsidR="003962DD" w:rsidRPr="00266558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2F2F31"/>
                <w:sz w:val="23"/>
                <w:szCs w:val="23"/>
              </w:rPr>
              <w:t>104.075.2340.000-3 (IPTU)</w:t>
            </w:r>
            <w:r>
              <w:rPr>
                <w:rFonts w:ascii="Arial" w:hAnsi="Arial" w:cs="Arial"/>
                <w:color w:val="2F2F31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413F42"/>
                <w:sz w:val="23"/>
                <w:szCs w:val="23"/>
              </w:rPr>
              <w:t xml:space="preserve">7492025 (Inscrição </w:t>
            </w:r>
            <w:r>
              <w:rPr>
                <w:rFonts w:ascii="Arial" w:hAnsi="Arial" w:cs="Arial"/>
                <w:color w:val="2F2F31"/>
                <w:sz w:val="23"/>
                <w:szCs w:val="23"/>
              </w:rPr>
              <w:t>Municipal)</w:t>
            </w:r>
            <w:r>
              <w:rPr>
                <w:rFonts w:ascii="Arial" w:hAnsi="Arial" w:cs="Arial"/>
                <w:color w:val="2F2F31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413F42"/>
                <w:sz w:val="23"/>
                <w:szCs w:val="23"/>
              </w:rPr>
              <w:t>700 (SES-GO)</w:t>
            </w:r>
          </w:p>
        </w:tc>
      </w:tr>
      <w:tr w:rsidR="003962DD" w:rsidRPr="00266558" w14:paraId="54B32DE3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E92ACB7" w14:textId="2F06136F" w:rsidR="003962DD" w:rsidRPr="005B657A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DATA AQUISIÇÃO: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D940" w14:textId="07F77EF9" w:rsidR="003962DD" w:rsidRPr="00266558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2F2F31"/>
                <w:sz w:val="23"/>
                <w:szCs w:val="23"/>
              </w:rPr>
              <w:t xml:space="preserve">01 de </w:t>
            </w:r>
            <w:r>
              <w:rPr>
                <w:rFonts w:ascii="Arial" w:hAnsi="Arial" w:cs="Arial"/>
                <w:color w:val="413F42"/>
                <w:sz w:val="23"/>
                <w:szCs w:val="23"/>
              </w:rPr>
              <w:t>julho de 2002</w:t>
            </w:r>
          </w:p>
        </w:tc>
      </w:tr>
      <w:tr w:rsidR="003962DD" w:rsidRPr="00266558" w14:paraId="0159CC09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CA6F53F" w14:textId="01125063" w:rsidR="003962DD" w:rsidRPr="00266558" w:rsidRDefault="003962DD" w:rsidP="003962DD">
            <w:pPr>
              <w:pStyle w:val="Contedodatabela"/>
              <w:rPr>
                <w:rFonts w:asciiTheme="majorHAnsi" w:hAnsiTheme="majorHAnsi" w:cstheme="majorHAnsi"/>
                <w:b/>
                <w:bCs/>
              </w:rPr>
            </w:pPr>
            <w:r w:rsidRPr="00DA157C">
              <w:rPr>
                <w:rFonts w:asciiTheme="majorHAnsi" w:hAnsiTheme="majorHAnsi" w:cstheme="majorHAnsi"/>
                <w:b/>
                <w:bCs/>
              </w:rPr>
              <w:t>VALOR DA AQUISIÇÃO: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0B5" w14:textId="41EDF38D" w:rsidR="003962DD" w:rsidRPr="00266558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R$</w:t>
            </w:r>
            <w:r w:rsidR="00DB48DB" w:rsidRPr="00DB48DB">
              <w:rPr>
                <w:rFonts w:asciiTheme="majorHAnsi" w:hAnsiTheme="majorHAnsi" w:cstheme="majorHAnsi"/>
              </w:rPr>
              <w:t>55.080.754,29</w:t>
            </w:r>
          </w:p>
        </w:tc>
      </w:tr>
      <w:tr w:rsidR="003962DD" w:rsidRPr="00266558" w14:paraId="723D8216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13A4BF03" w14:textId="07A004EF" w:rsidR="003962DD" w:rsidRPr="005B657A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TIPO DO IMÓVEL: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9269" w14:textId="77777777" w:rsidR="003962DD" w:rsidRPr="00266558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</w:rPr>
              <w:t>Hospitalar</w:t>
            </w:r>
          </w:p>
        </w:tc>
      </w:tr>
      <w:tr w:rsidR="003962DD" w:rsidRPr="00266558" w14:paraId="67190D3E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0992B6E" w14:textId="4943C687" w:rsidR="003962DD" w:rsidRPr="005B657A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EDIFICADO: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1A7D" w14:textId="61E1019E" w:rsidR="003962DD" w:rsidRPr="00266558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2F2F31"/>
                <w:sz w:val="23"/>
                <w:szCs w:val="23"/>
              </w:rPr>
              <w:t>33.275,56 m</w:t>
            </w:r>
            <w:r>
              <w:rPr>
                <w:rFonts w:ascii="Arial" w:hAnsi="Arial" w:cs="Arial"/>
                <w:color w:val="545457"/>
                <w:sz w:val="13"/>
                <w:szCs w:val="13"/>
                <w:vertAlign w:val="superscript"/>
              </w:rPr>
              <w:t>2</w:t>
            </w:r>
          </w:p>
        </w:tc>
      </w:tr>
      <w:tr w:rsidR="003962DD" w:rsidRPr="00266558" w14:paraId="77F14777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71DE993" w14:textId="77777777" w:rsidR="003962DD" w:rsidRPr="00266558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IMÓVEL DE USO</w:t>
            </w:r>
          </w:p>
          <w:p w14:paraId="61969560" w14:textId="77777777" w:rsidR="003962DD" w:rsidRPr="00266558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COMPARTILHADO: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6348" w14:textId="77777777" w:rsidR="003962DD" w:rsidRDefault="003962DD" w:rsidP="003962DD">
            <w:pPr>
              <w:rPr>
                <w:rFonts w:ascii="Arial" w:hAnsi="Arial" w:cs="Arial"/>
                <w:color w:val="2F2F31"/>
                <w:sz w:val="23"/>
                <w:szCs w:val="23"/>
              </w:rPr>
            </w:pPr>
            <w:r>
              <w:rPr>
                <w:rFonts w:ascii="Arial" w:hAnsi="Arial" w:cs="Arial"/>
                <w:color w:val="2F2F31"/>
                <w:sz w:val="23"/>
                <w:szCs w:val="23"/>
              </w:rPr>
              <w:t>Ginásio de Equoterapia localizado na Cavalaria da PM.</w:t>
            </w:r>
          </w:p>
          <w:p w14:paraId="68ED7012" w14:textId="20805872" w:rsidR="003962DD" w:rsidRPr="00266558" w:rsidRDefault="003962DD" w:rsidP="003962DD">
            <w:pPr>
              <w:pStyle w:val="Contedodatabela"/>
              <w:rPr>
                <w:rFonts w:asciiTheme="majorHAnsi" w:hAnsiTheme="majorHAnsi" w:cstheme="majorHAnsi"/>
              </w:rPr>
            </w:pPr>
          </w:p>
        </w:tc>
      </w:tr>
    </w:tbl>
    <w:p w14:paraId="7E4F93C4" w14:textId="77777777" w:rsidR="000E7FB9" w:rsidRPr="00266558" w:rsidRDefault="000E7FB9">
      <w:pPr>
        <w:pStyle w:val="Standard"/>
        <w:rPr>
          <w:rFonts w:asciiTheme="majorHAnsi" w:hAnsiTheme="majorHAnsi" w:cstheme="majorHAnsi"/>
        </w:rPr>
      </w:pPr>
    </w:p>
    <w:p w14:paraId="4DE4CA00" w14:textId="45C0C201" w:rsidR="000E7FB9" w:rsidRPr="00266558" w:rsidRDefault="009832A6">
      <w:pPr>
        <w:pStyle w:val="Standard"/>
        <w:jc w:val="right"/>
        <w:rPr>
          <w:rFonts w:asciiTheme="majorHAnsi" w:hAnsiTheme="majorHAnsi" w:cstheme="majorHAnsi"/>
        </w:rPr>
      </w:pPr>
      <w:bookmarkStart w:id="1" w:name="_Hlk190433612"/>
      <w:r w:rsidRPr="00266558">
        <w:rPr>
          <w:rFonts w:asciiTheme="majorHAnsi" w:hAnsiTheme="majorHAnsi" w:cstheme="majorHAnsi"/>
          <w:b/>
          <w:bCs/>
        </w:rPr>
        <w:t>Goiânia,</w:t>
      </w:r>
      <w:r w:rsidR="009A4CFF" w:rsidRPr="00266558">
        <w:rPr>
          <w:rFonts w:asciiTheme="majorHAnsi" w:hAnsiTheme="majorHAnsi" w:cstheme="majorHAnsi"/>
          <w:b/>
          <w:bCs/>
        </w:rPr>
        <w:t xml:space="preserve"> </w:t>
      </w:r>
      <w:r w:rsidR="003962DD">
        <w:rPr>
          <w:rFonts w:asciiTheme="majorHAnsi" w:hAnsiTheme="majorHAnsi" w:cstheme="majorHAnsi"/>
          <w:b/>
          <w:bCs/>
        </w:rPr>
        <w:t>17</w:t>
      </w:r>
      <w:r w:rsidR="009A4CFF" w:rsidRPr="00266558">
        <w:rPr>
          <w:rFonts w:asciiTheme="majorHAnsi" w:hAnsiTheme="majorHAnsi" w:cstheme="majorHAnsi"/>
          <w:b/>
          <w:bCs/>
        </w:rPr>
        <w:t xml:space="preserve"> </w:t>
      </w:r>
      <w:r w:rsidRPr="00266558">
        <w:rPr>
          <w:rFonts w:asciiTheme="majorHAnsi" w:hAnsiTheme="majorHAnsi" w:cstheme="majorHAnsi"/>
          <w:b/>
          <w:bCs/>
        </w:rPr>
        <w:t xml:space="preserve">de </w:t>
      </w:r>
      <w:proofErr w:type="gramStart"/>
      <w:r w:rsidR="003962DD">
        <w:rPr>
          <w:rFonts w:asciiTheme="majorHAnsi" w:hAnsiTheme="majorHAnsi" w:cstheme="majorHAnsi"/>
          <w:b/>
          <w:bCs/>
        </w:rPr>
        <w:t>Fevereiro</w:t>
      </w:r>
      <w:proofErr w:type="gramEnd"/>
      <w:r w:rsidR="009A4CFF" w:rsidRPr="00266558">
        <w:rPr>
          <w:rFonts w:asciiTheme="majorHAnsi" w:hAnsiTheme="majorHAnsi" w:cstheme="majorHAnsi"/>
          <w:b/>
          <w:bCs/>
        </w:rPr>
        <w:t xml:space="preserve"> </w:t>
      </w:r>
      <w:r w:rsidRPr="00266558">
        <w:rPr>
          <w:rFonts w:asciiTheme="majorHAnsi" w:hAnsiTheme="majorHAnsi" w:cstheme="majorHAnsi"/>
          <w:b/>
          <w:bCs/>
        </w:rPr>
        <w:t>de 202</w:t>
      </w:r>
      <w:r w:rsidR="003962DD">
        <w:rPr>
          <w:rFonts w:asciiTheme="majorHAnsi" w:hAnsiTheme="majorHAnsi" w:cstheme="majorHAnsi"/>
          <w:b/>
          <w:bCs/>
        </w:rPr>
        <w:t>5</w:t>
      </w:r>
      <w:r w:rsidRPr="00266558">
        <w:rPr>
          <w:rFonts w:asciiTheme="majorHAnsi" w:hAnsiTheme="majorHAnsi" w:cstheme="majorHAnsi"/>
          <w:b/>
          <w:bCs/>
        </w:rPr>
        <w:t>.</w:t>
      </w:r>
    </w:p>
    <w:p w14:paraId="5D264F52" w14:textId="77777777" w:rsidR="000E7FB9" w:rsidRDefault="000E7FB9">
      <w:pPr>
        <w:pStyle w:val="Standard"/>
        <w:jc w:val="right"/>
        <w:rPr>
          <w:rFonts w:asciiTheme="majorHAnsi" w:hAnsiTheme="majorHAnsi" w:cstheme="majorHAnsi"/>
        </w:rPr>
      </w:pPr>
    </w:p>
    <w:p w14:paraId="2AB7B52A" w14:textId="77777777" w:rsidR="004A7876" w:rsidRDefault="004A7876">
      <w:pPr>
        <w:pStyle w:val="Standard"/>
        <w:jc w:val="right"/>
        <w:rPr>
          <w:rFonts w:asciiTheme="majorHAnsi" w:hAnsiTheme="majorHAnsi" w:cstheme="majorHAnsi"/>
        </w:rPr>
      </w:pPr>
    </w:p>
    <w:p w14:paraId="7C89B3F6" w14:textId="77777777" w:rsidR="004A7876" w:rsidRDefault="004A7876">
      <w:pPr>
        <w:pStyle w:val="Standard"/>
        <w:jc w:val="right"/>
        <w:rPr>
          <w:rFonts w:asciiTheme="majorHAnsi" w:hAnsiTheme="majorHAnsi" w:cstheme="majorHAnsi"/>
        </w:rPr>
      </w:pPr>
    </w:p>
    <w:p w14:paraId="444BD470" w14:textId="77777777" w:rsidR="004A7876" w:rsidRPr="00266558" w:rsidRDefault="004A7876">
      <w:pPr>
        <w:pStyle w:val="Standard"/>
        <w:jc w:val="right"/>
        <w:rPr>
          <w:rFonts w:asciiTheme="majorHAnsi" w:hAnsiTheme="majorHAnsi" w:cstheme="majorHAnsi"/>
        </w:rPr>
      </w:pPr>
    </w:p>
    <w:p w14:paraId="7C13D65A" w14:textId="77777777" w:rsidR="000F6B12" w:rsidRPr="00266558" w:rsidRDefault="000F6B12">
      <w:pPr>
        <w:pStyle w:val="Standard"/>
        <w:jc w:val="right"/>
        <w:rPr>
          <w:rFonts w:asciiTheme="majorHAnsi" w:hAnsiTheme="majorHAnsi" w:cstheme="majorHAnsi"/>
        </w:rPr>
      </w:pPr>
    </w:p>
    <w:p w14:paraId="0AF3CF42" w14:textId="77777777" w:rsidR="000E7FB9" w:rsidRPr="00266558" w:rsidRDefault="009832A6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>----------------------------------                                                    -----------------------------------------</w:t>
      </w:r>
    </w:p>
    <w:p w14:paraId="4662D385" w14:textId="7E9A995D" w:rsidR="000E7FB9" w:rsidRPr="00266558" w:rsidRDefault="009832A6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 xml:space="preserve">  ASS. DO PATRIMÔNIO</w:t>
      </w:r>
      <w:r w:rsidR="009563C7">
        <w:rPr>
          <w:rFonts w:asciiTheme="majorHAnsi" w:hAnsiTheme="majorHAnsi" w:cstheme="majorHAnsi"/>
        </w:rPr>
        <w:t xml:space="preserve">   </w:t>
      </w:r>
      <w:r w:rsidRPr="00266558">
        <w:rPr>
          <w:rFonts w:asciiTheme="majorHAnsi" w:hAnsiTheme="majorHAnsi" w:cstheme="majorHAnsi"/>
        </w:rPr>
        <w:t xml:space="preserve">                                                        ASS. DO DIRETOR</w:t>
      </w:r>
    </w:p>
    <w:p w14:paraId="196EC1D8" w14:textId="77777777" w:rsidR="000F6B12" w:rsidRDefault="000F6B12">
      <w:pPr>
        <w:pStyle w:val="Standard"/>
        <w:rPr>
          <w:rFonts w:asciiTheme="majorHAnsi" w:hAnsiTheme="majorHAnsi" w:cstheme="majorHAnsi"/>
        </w:rPr>
      </w:pPr>
    </w:p>
    <w:p w14:paraId="5F0DE0E8" w14:textId="77777777" w:rsidR="004A7876" w:rsidRDefault="004A7876">
      <w:pPr>
        <w:pStyle w:val="Standard"/>
        <w:rPr>
          <w:rFonts w:asciiTheme="majorHAnsi" w:hAnsiTheme="majorHAnsi" w:cstheme="majorHAnsi"/>
        </w:rPr>
      </w:pPr>
    </w:p>
    <w:p w14:paraId="1215E363" w14:textId="77777777" w:rsidR="004A7876" w:rsidRPr="00266558" w:rsidRDefault="004A7876">
      <w:pPr>
        <w:pStyle w:val="Standard"/>
        <w:rPr>
          <w:rFonts w:asciiTheme="majorHAnsi" w:hAnsiTheme="majorHAnsi" w:cstheme="majorHAnsi"/>
        </w:rPr>
      </w:pPr>
    </w:p>
    <w:p w14:paraId="78B132B8" w14:textId="77777777" w:rsidR="000E7FB9" w:rsidRPr="00266558" w:rsidRDefault="009832A6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 xml:space="preserve">                                      --------------------------------------------------------</w:t>
      </w:r>
    </w:p>
    <w:p w14:paraId="40F3B867" w14:textId="77777777" w:rsidR="000E7FB9" w:rsidRPr="00266558" w:rsidRDefault="009832A6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 xml:space="preserve">                                            ASS. DO PATRIMÔNIO/GPAT/SES</w:t>
      </w:r>
      <w:bookmarkEnd w:id="1"/>
    </w:p>
    <w:sectPr w:rsidR="000E7FB9" w:rsidRPr="00266558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B9"/>
    <w:rsid w:val="000E5C2A"/>
    <w:rsid w:val="000E7FB9"/>
    <w:rsid w:val="000F6B12"/>
    <w:rsid w:val="00202DBD"/>
    <w:rsid w:val="00266558"/>
    <w:rsid w:val="002B79EA"/>
    <w:rsid w:val="00390CD0"/>
    <w:rsid w:val="003962DD"/>
    <w:rsid w:val="003C7012"/>
    <w:rsid w:val="004A7876"/>
    <w:rsid w:val="004B39AA"/>
    <w:rsid w:val="00574F51"/>
    <w:rsid w:val="005B657A"/>
    <w:rsid w:val="0066046B"/>
    <w:rsid w:val="0069152E"/>
    <w:rsid w:val="007F7A96"/>
    <w:rsid w:val="00817D9F"/>
    <w:rsid w:val="00862655"/>
    <w:rsid w:val="008F7850"/>
    <w:rsid w:val="009563C7"/>
    <w:rsid w:val="009832A6"/>
    <w:rsid w:val="009A4CFF"/>
    <w:rsid w:val="00AC54B7"/>
    <w:rsid w:val="00AF5F91"/>
    <w:rsid w:val="00C5223E"/>
    <w:rsid w:val="00CB23D2"/>
    <w:rsid w:val="00DA157C"/>
    <w:rsid w:val="00DB48DB"/>
    <w:rsid w:val="00DD6890"/>
    <w:rsid w:val="00DD6A19"/>
    <w:rsid w:val="00E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6C4A"/>
  <w15:docId w15:val="{7DC97806-6702-48B9-A52E-7C6D54A6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 Unicode M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Caracteresdenotaderodap">
    <w:name w:val="Caracteres de nota de rodapé"/>
    <w:uiPriority w:val="99"/>
    <w:unhideWhenUsed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</w:rPr>
  </w:style>
  <w:style w:type="paragraph" w:customStyle="1" w:styleId="ndice">
    <w:name w:val="Índice"/>
    <w:basedOn w:val="Standard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Textodenotaderodap">
    <w:name w:val="footnote text"/>
    <w:basedOn w:val="Normal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</w:style>
  <w:style w:type="paragraph" w:styleId="Sumrio1">
    <w:name w:val="toc 1"/>
    <w:basedOn w:val="Normal"/>
    <w:uiPriority w:val="39"/>
    <w:unhideWhenUsed/>
    <w:pPr>
      <w:spacing w:after="57"/>
    </w:pPr>
  </w:style>
  <w:style w:type="paragraph" w:styleId="Sumrio2">
    <w:name w:val="toc 2"/>
    <w:basedOn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10"/>
  </w:style>
  <w:style w:type="paragraph" w:styleId="CabealhodoSumrio">
    <w:name w:val="TOC Heading"/>
    <w:uiPriority w:val="39"/>
    <w:unhideWhenUsed/>
    <w:qFormat/>
  </w:style>
  <w:style w:type="paragraph" w:styleId="ndicedeilustraes">
    <w:name w:val="table of figures"/>
    <w:basedOn w:val="Normal"/>
    <w:uiPriority w:val="99"/>
    <w:unhideWhenUsed/>
  </w:style>
  <w:style w:type="paragraph" w:customStyle="1" w:styleId="DStyleparagraph">
    <w:name w:val="DStyle_paragraph"/>
    <w:qFormat/>
    <w:rPr>
      <w:rFonts w:ascii="Liberation Serif" w:hAnsi="Liberation Serif"/>
      <w:sz w:val="24"/>
      <w:szCs w:val="24"/>
    </w:rPr>
  </w:style>
  <w:style w:type="paragraph" w:customStyle="1" w:styleId="Standard">
    <w:name w:val="Standard"/>
    <w:basedOn w:val="DStyleparagraph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pPr>
      <w:widowControl w:val="0"/>
    </w:pPr>
  </w:style>
  <w:style w:type="character" w:styleId="Refdecomentrio">
    <w:name w:val="annotation reference"/>
    <w:basedOn w:val="Fontepargpadro"/>
    <w:uiPriority w:val="99"/>
    <w:semiHidden/>
    <w:unhideWhenUsed/>
    <w:rsid w:val="00202D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2DBD"/>
    <w:rPr>
      <w:rFonts w:cs="Mangal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2DBD"/>
    <w:rPr>
      <w:rFonts w:cs="Mangal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2D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2DBD"/>
    <w:rPr>
      <w:rFonts w:cs="Mang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Crer07</dc:creator>
  <dc:description/>
  <cp:lastModifiedBy>Setorial</cp:lastModifiedBy>
  <cp:revision>4</cp:revision>
  <cp:lastPrinted>2024-05-16T08:27:00Z</cp:lastPrinted>
  <dcterms:created xsi:type="dcterms:W3CDTF">2025-02-17T20:47:00Z</dcterms:created>
  <dcterms:modified xsi:type="dcterms:W3CDTF">2025-02-18T18:55:00Z</dcterms:modified>
  <dc:language>pt-BR</dc:language>
</cp:coreProperties>
</file>