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A71E" w14:textId="1BB7CE1F" w:rsidR="000E7FB9" w:rsidRPr="00266558" w:rsidRDefault="009A4CFF">
      <w:pPr>
        <w:pStyle w:val="Textbody"/>
        <w:rPr>
          <w:rFonts w:asciiTheme="majorHAnsi" w:hAnsiTheme="majorHAnsi" w:cstheme="majorHAnsi"/>
        </w:rPr>
      </w:pPr>
      <w:r w:rsidRPr="00266558">
        <w:rPr>
          <w:rFonts w:asciiTheme="majorHAnsi" w:hAnsiTheme="majorHAnsi" w:cstheme="majorHAnsi"/>
          <w:noProof/>
        </w:rPr>
        <w:drawing>
          <wp:inline distT="0" distB="0" distL="0" distR="0" wp14:anchorId="733ED2CC" wp14:editId="25F48BE9">
            <wp:extent cx="6120130" cy="1052830"/>
            <wp:effectExtent l="0" t="0" r="0" b="0"/>
            <wp:docPr id="1051229696" name="Imagem 1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29696" name="Imagem 1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7FA38" w14:textId="6D858BAA" w:rsidR="000E7FB9" w:rsidRPr="00B80ACE" w:rsidRDefault="009832A6">
      <w:pPr>
        <w:pStyle w:val="Textbody"/>
        <w:jc w:val="center"/>
        <w:rPr>
          <w:rFonts w:asciiTheme="majorHAnsi" w:hAnsiTheme="majorHAnsi" w:cstheme="majorHAnsi"/>
        </w:rPr>
      </w:pPr>
      <w:bookmarkStart w:id="0" w:name="_Hlk190433719"/>
      <w:r w:rsidRPr="00B80ACE">
        <w:rPr>
          <w:rFonts w:asciiTheme="majorHAnsi" w:hAnsiTheme="majorHAnsi" w:cstheme="majorHAnsi"/>
          <w:b/>
          <w:bCs/>
          <w:u w:val="single"/>
        </w:rPr>
        <w:t>GPAT</w:t>
      </w:r>
      <w:r w:rsidRPr="00B80ACE">
        <w:rPr>
          <w:rFonts w:asciiTheme="majorHAnsi" w:hAnsiTheme="majorHAnsi" w:cstheme="majorHAnsi"/>
          <w:b/>
          <w:bCs/>
        </w:rPr>
        <w:t xml:space="preserve"> -</w:t>
      </w:r>
      <w:r w:rsidRPr="00B80ACE">
        <w:rPr>
          <w:rFonts w:asciiTheme="majorHAnsi" w:hAnsiTheme="majorHAnsi" w:cstheme="majorHAnsi"/>
          <w:b/>
          <w:bCs/>
          <w:u w:val="single"/>
        </w:rPr>
        <w:t xml:space="preserve"> GERÊNCIA DE PATRIMÔNIO/SES</w:t>
      </w:r>
    </w:p>
    <w:p w14:paraId="0FF67D3B" w14:textId="490F35EA" w:rsidR="000E7FB9" w:rsidRPr="00B80ACE" w:rsidRDefault="009832A6" w:rsidP="000F6B12">
      <w:pPr>
        <w:pStyle w:val="Textbody"/>
        <w:jc w:val="center"/>
        <w:rPr>
          <w:rFonts w:asciiTheme="majorHAnsi" w:hAnsiTheme="majorHAnsi" w:cstheme="majorHAnsi"/>
          <w:b/>
          <w:bCs/>
          <w:u w:val="single"/>
        </w:rPr>
      </w:pPr>
      <w:r w:rsidRPr="00B80ACE">
        <w:rPr>
          <w:rFonts w:asciiTheme="majorHAnsi" w:hAnsiTheme="majorHAnsi" w:cstheme="majorHAnsi"/>
          <w:b/>
          <w:bCs/>
          <w:u w:val="single"/>
        </w:rPr>
        <w:t>CADASTRAMENTO DO INVENTÁRIO DE IMÓVEIS</w:t>
      </w:r>
    </w:p>
    <w:p w14:paraId="26AC7F81" w14:textId="6AE47AF9" w:rsidR="005B657A" w:rsidRPr="004A7876" w:rsidRDefault="003751DD" w:rsidP="000F6B12">
      <w:pPr>
        <w:pStyle w:val="Textbody"/>
        <w:jc w:val="center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Fevereiro</w:t>
      </w:r>
      <w:r w:rsidR="008F7850">
        <w:rPr>
          <w:rFonts w:asciiTheme="majorHAnsi" w:hAnsiTheme="majorHAnsi" w:cstheme="majorHAnsi"/>
          <w:u w:val="single"/>
        </w:rPr>
        <w:t xml:space="preserve"> </w:t>
      </w:r>
      <w:r w:rsidR="005B657A" w:rsidRPr="004A7876">
        <w:rPr>
          <w:rFonts w:asciiTheme="majorHAnsi" w:hAnsiTheme="majorHAnsi" w:cstheme="majorHAnsi"/>
          <w:u w:val="single"/>
        </w:rPr>
        <w:t xml:space="preserve">a </w:t>
      </w:r>
      <w:r>
        <w:rPr>
          <w:rFonts w:asciiTheme="majorHAnsi" w:hAnsiTheme="majorHAnsi" w:cstheme="majorHAnsi"/>
          <w:u w:val="single"/>
        </w:rPr>
        <w:t>Abril</w:t>
      </w:r>
      <w:r w:rsidR="00862655" w:rsidRPr="004A7876">
        <w:rPr>
          <w:rFonts w:asciiTheme="majorHAnsi" w:hAnsiTheme="majorHAnsi" w:cstheme="majorHAnsi"/>
          <w:u w:val="single"/>
        </w:rPr>
        <w:t xml:space="preserve"> </w:t>
      </w:r>
      <w:r w:rsidR="005B657A" w:rsidRPr="004A7876">
        <w:rPr>
          <w:rFonts w:asciiTheme="majorHAnsi" w:hAnsiTheme="majorHAnsi" w:cstheme="majorHAnsi"/>
          <w:u w:val="single"/>
        </w:rPr>
        <w:t>de 202</w:t>
      </w:r>
      <w:r w:rsidR="003962DD">
        <w:rPr>
          <w:rFonts w:asciiTheme="majorHAnsi" w:hAnsiTheme="majorHAnsi" w:cstheme="majorHAnsi"/>
          <w:u w:val="single"/>
        </w:rPr>
        <w:t>5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0"/>
        <w:gridCol w:w="6645"/>
      </w:tblGrid>
      <w:tr w:rsidR="000E7FB9" w:rsidRPr="00266558" w14:paraId="272E5967" w14:textId="77777777" w:rsidTr="005B657A">
        <w:trPr>
          <w:cantSplit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0"/>
          <w:p w14:paraId="6DFBF906" w14:textId="04C11FA1" w:rsidR="000E7FB9" w:rsidRPr="00266558" w:rsidRDefault="009832A6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NOME DA UNIDADE: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5622" w14:textId="0D11529B" w:rsidR="000E7FB9" w:rsidRPr="00266558" w:rsidRDefault="00266558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</w:rPr>
              <w:t>Centro Estadual de Reabilitação e Readaptação Dr. Henrique Santillo – CRER</w:t>
            </w:r>
          </w:p>
        </w:tc>
      </w:tr>
      <w:tr w:rsidR="000E7FB9" w:rsidRPr="00266558" w14:paraId="29E862DB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0785F016" w14:textId="76997319" w:rsidR="000E7FB9" w:rsidRPr="005B657A" w:rsidRDefault="009832A6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MUNICÍPIO: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2DF8" w14:textId="61028E3F" w:rsidR="000E7FB9" w:rsidRPr="00266558" w:rsidRDefault="009832A6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</w:rPr>
              <w:t>Goiânia</w:t>
            </w:r>
            <w:r w:rsidR="00266558" w:rsidRPr="00266558">
              <w:rPr>
                <w:rFonts w:asciiTheme="majorHAnsi" w:hAnsiTheme="majorHAnsi" w:cstheme="majorHAnsi"/>
              </w:rPr>
              <w:t xml:space="preserve"> - GO</w:t>
            </w:r>
          </w:p>
        </w:tc>
      </w:tr>
      <w:tr w:rsidR="000E7FB9" w:rsidRPr="00266558" w14:paraId="5D6ECCF8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52EDA4E3" w14:textId="653D2AA2" w:rsidR="000E7FB9" w:rsidRPr="005B657A" w:rsidRDefault="00202DBD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MATRÍCULA</w:t>
            </w:r>
            <w:r w:rsidR="009832A6" w:rsidRPr="00266558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C07B" w14:textId="77777777" w:rsidR="002A5DAC" w:rsidRDefault="002A5DAC" w:rsidP="00266558">
            <w:pPr>
              <w:pStyle w:val="Contedodatabela"/>
              <w:rPr>
                <w:rFonts w:ascii="Arial" w:hAnsi="Arial" w:cs="Arial"/>
                <w:color w:val="2F2F31"/>
                <w:sz w:val="23"/>
                <w:szCs w:val="23"/>
              </w:rPr>
            </w:pPr>
            <w:r>
              <w:rPr>
                <w:rFonts w:ascii="Arial" w:hAnsi="Arial" w:cs="Arial"/>
                <w:color w:val="2F2F31"/>
                <w:sz w:val="23"/>
                <w:szCs w:val="23"/>
              </w:rPr>
              <w:t xml:space="preserve">IPTU: </w:t>
            </w:r>
            <w:r w:rsidR="003962DD">
              <w:rPr>
                <w:rFonts w:ascii="Arial" w:hAnsi="Arial" w:cs="Arial"/>
                <w:color w:val="2F2F31"/>
                <w:sz w:val="23"/>
                <w:szCs w:val="23"/>
              </w:rPr>
              <w:t>104.075.2340.000-3</w:t>
            </w:r>
          </w:p>
          <w:p w14:paraId="76A4342D" w14:textId="6F8B1014" w:rsidR="000E7FB9" w:rsidRDefault="002A5DAC" w:rsidP="00266558">
            <w:pPr>
              <w:pStyle w:val="Contedodatabela"/>
              <w:rPr>
                <w:rFonts w:ascii="Arial" w:hAnsi="Arial" w:cs="Arial"/>
                <w:color w:val="413F42"/>
                <w:sz w:val="23"/>
                <w:szCs w:val="23"/>
              </w:rPr>
            </w:pPr>
            <w:r>
              <w:rPr>
                <w:rFonts w:ascii="Arial" w:hAnsi="Arial" w:cs="Arial"/>
                <w:color w:val="2F2F31"/>
                <w:sz w:val="23"/>
                <w:szCs w:val="23"/>
              </w:rPr>
              <w:t>154133</w:t>
            </w:r>
            <w:r w:rsidR="003962DD">
              <w:rPr>
                <w:rFonts w:ascii="Arial" w:hAnsi="Arial" w:cs="Arial"/>
                <w:color w:val="2F2F3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413F42"/>
                <w:sz w:val="23"/>
                <w:szCs w:val="23"/>
              </w:rPr>
              <w:t xml:space="preserve"> - 2º CRI</w:t>
            </w:r>
          </w:p>
          <w:p w14:paraId="01DB844A" w14:textId="2851DF28" w:rsidR="002A5DAC" w:rsidRPr="00266558" w:rsidRDefault="002A5DAC" w:rsidP="00266558">
            <w:pPr>
              <w:pStyle w:val="Contedodatabela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color w:val="413F42"/>
                <w:sz w:val="23"/>
                <w:szCs w:val="23"/>
              </w:rPr>
              <w:t>ÁREA: 35.560,50M²</w:t>
            </w:r>
          </w:p>
        </w:tc>
      </w:tr>
      <w:tr w:rsidR="002A5DAC" w:rsidRPr="00266558" w14:paraId="5E790166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59EB8DC0" w14:textId="501CD992" w:rsidR="002A5DAC" w:rsidRPr="00266558" w:rsidRDefault="002A5DAC" w:rsidP="002A5DAC">
            <w:pPr>
              <w:pStyle w:val="Contedodatabela"/>
              <w:rPr>
                <w:rFonts w:asciiTheme="majorHAnsi" w:hAnsiTheme="majorHAnsi" w:cstheme="majorHAnsi"/>
                <w:b/>
                <w:bCs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MATRÍCULA: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F06B" w14:textId="30FF7EFC" w:rsidR="002A5DAC" w:rsidRDefault="002A5DAC" w:rsidP="002A5DAC">
            <w:pPr>
              <w:pStyle w:val="Contedodatabela"/>
              <w:rPr>
                <w:rFonts w:ascii="Arial" w:hAnsi="Arial" w:cs="Arial"/>
                <w:color w:val="2F2F31"/>
                <w:sz w:val="23"/>
                <w:szCs w:val="23"/>
              </w:rPr>
            </w:pPr>
            <w:r>
              <w:rPr>
                <w:rFonts w:ascii="Arial" w:hAnsi="Arial" w:cs="Arial"/>
                <w:color w:val="413F42"/>
                <w:sz w:val="23"/>
                <w:szCs w:val="23"/>
              </w:rPr>
              <w:t xml:space="preserve">IPTU: </w:t>
            </w:r>
            <w:r w:rsidRPr="002A5DAC">
              <w:rPr>
                <w:rFonts w:ascii="Arial" w:hAnsi="Arial" w:cs="Arial"/>
                <w:color w:val="2F2F31"/>
                <w:sz w:val="23"/>
                <w:szCs w:val="23"/>
              </w:rPr>
              <w:t>104.075.2339.000-8</w:t>
            </w:r>
            <w:r>
              <w:rPr>
                <w:rFonts w:ascii="Arial" w:hAnsi="Arial" w:cs="Arial"/>
                <w:color w:val="413F42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F2F31"/>
                <w:sz w:val="23"/>
                <w:szCs w:val="23"/>
              </w:rPr>
              <w:t>700 CRI;</w:t>
            </w:r>
            <w:r>
              <w:rPr>
                <w:rFonts w:ascii="Arial" w:hAnsi="Arial" w:cs="Arial"/>
                <w:color w:val="413F42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F2F31"/>
                <w:sz w:val="23"/>
                <w:szCs w:val="23"/>
              </w:rPr>
              <w:t>ÁREA: NÃO INFORMADA (matrícula não individualizada);</w:t>
            </w:r>
          </w:p>
        </w:tc>
      </w:tr>
      <w:tr w:rsidR="002A5DAC" w:rsidRPr="00266558" w14:paraId="5ACCA510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4698AECA" w14:textId="17244379" w:rsidR="002A5DAC" w:rsidRPr="005B657A" w:rsidRDefault="002A5DAC" w:rsidP="002A5DAC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ÁREA TOTAL: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634E" w14:textId="42CB6C72" w:rsidR="002A5DAC" w:rsidRPr="00266558" w:rsidRDefault="002A5DAC" w:rsidP="002A5DAC">
            <w:pPr>
              <w:pStyle w:val="Contedodatabela"/>
              <w:rPr>
                <w:rFonts w:asciiTheme="majorHAnsi" w:hAnsiTheme="majorHAnsi" w:cstheme="majorHAnsi"/>
              </w:rPr>
            </w:pPr>
            <w:r w:rsidRPr="002A5DAC">
              <w:rPr>
                <w:rFonts w:ascii="Arial" w:hAnsi="Arial" w:cs="Arial"/>
                <w:color w:val="2F2F31"/>
                <w:sz w:val="23"/>
                <w:szCs w:val="23"/>
              </w:rPr>
              <w:t>51.663,48 m² (conforme Anexo VIII do Contrato de Gestão N° 123/2011-SES/GO);</w:t>
            </w:r>
          </w:p>
        </w:tc>
      </w:tr>
      <w:tr w:rsidR="002A5DAC" w:rsidRPr="00266558" w14:paraId="6455D92F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331753D6" w14:textId="51FD2C46" w:rsidR="002A5DAC" w:rsidRPr="005B657A" w:rsidRDefault="002A5DAC" w:rsidP="002A5DAC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ÁREA CONSTRUÍDA: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FA9B" w14:textId="20B8CF41" w:rsidR="002A5DAC" w:rsidRPr="002A5DAC" w:rsidRDefault="002A5DAC" w:rsidP="002A5DAC">
            <w:pPr>
              <w:pStyle w:val="Contedodatabela"/>
              <w:rPr>
                <w:rFonts w:ascii="Arial" w:hAnsi="Arial" w:cs="Arial"/>
                <w:color w:val="413F42"/>
                <w:sz w:val="23"/>
                <w:szCs w:val="23"/>
              </w:rPr>
            </w:pPr>
            <w:r w:rsidRPr="002A5DAC">
              <w:rPr>
                <w:rFonts w:ascii="Arial" w:hAnsi="Arial" w:cs="Arial"/>
                <w:color w:val="413F42"/>
                <w:sz w:val="23"/>
                <w:szCs w:val="23"/>
              </w:rPr>
              <w:t>33.275,56m² (conforme registros internos da Gerência de Manutenção - GEMAN/SES até o momento);</w:t>
            </w:r>
          </w:p>
        </w:tc>
      </w:tr>
      <w:tr w:rsidR="002A5DAC" w:rsidRPr="00266558" w14:paraId="071CF2F7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76F4BF9F" w14:textId="789864E0" w:rsidR="002A5DAC" w:rsidRPr="005B657A" w:rsidRDefault="002A5DAC" w:rsidP="002A5DAC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ENDEREÇO: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3744" w14:textId="2DDB94A3" w:rsidR="002A5DAC" w:rsidRPr="00266558" w:rsidRDefault="002A5DAC" w:rsidP="002A5DAC">
            <w:pPr>
              <w:pStyle w:val="Contedodatabela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color w:val="413F42"/>
                <w:sz w:val="23"/>
                <w:szCs w:val="23"/>
              </w:rPr>
              <w:t xml:space="preserve">Av. José Monteiro </w:t>
            </w:r>
            <w:r>
              <w:rPr>
                <w:rFonts w:ascii="Arial" w:hAnsi="Arial" w:cs="Arial"/>
                <w:color w:val="2F2F31"/>
                <w:sz w:val="23"/>
                <w:szCs w:val="23"/>
              </w:rPr>
              <w:t>Nº 1655. Setor Negrão de Lima</w:t>
            </w:r>
          </w:p>
        </w:tc>
      </w:tr>
      <w:tr w:rsidR="002A5DAC" w:rsidRPr="00266558" w14:paraId="2F52FE8A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5E33F120" w14:textId="0FA347D0" w:rsidR="002A5DAC" w:rsidRPr="005B657A" w:rsidRDefault="002A5DAC" w:rsidP="002A5DAC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DATA AQUISIÇÃO: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3D1C" w14:textId="6A235FE7" w:rsidR="002A5DAC" w:rsidRPr="00266558" w:rsidRDefault="002A5DAC" w:rsidP="002A5DAC">
            <w:pPr>
              <w:pStyle w:val="Contedodatabela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color w:val="2F2F31"/>
                <w:sz w:val="23"/>
                <w:szCs w:val="23"/>
              </w:rPr>
              <w:t xml:space="preserve">28 de </w:t>
            </w:r>
            <w:r>
              <w:rPr>
                <w:rFonts w:ascii="Arial" w:hAnsi="Arial" w:cs="Arial"/>
                <w:color w:val="413F42"/>
                <w:sz w:val="23"/>
                <w:szCs w:val="23"/>
              </w:rPr>
              <w:t xml:space="preserve">Abril de 1934 </w:t>
            </w:r>
            <w:r w:rsidRPr="002A5DAC">
              <w:rPr>
                <w:rFonts w:ascii="Arial" w:hAnsi="Arial" w:cs="Arial"/>
                <w:color w:val="413F42"/>
                <w:sz w:val="23"/>
                <w:szCs w:val="23"/>
              </w:rPr>
              <w:t>(conforme inventário de bens imóveis estaduais SES ex. 2024);</w:t>
            </w:r>
          </w:p>
        </w:tc>
      </w:tr>
      <w:tr w:rsidR="002A5DAC" w:rsidRPr="00266558" w14:paraId="54B32DE3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5E92ACB7" w14:textId="4698ED39" w:rsidR="002A5DAC" w:rsidRPr="005B657A" w:rsidRDefault="002A5DAC" w:rsidP="002A5DAC">
            <w:pPr>
              <w:pStyle w:val="Contedodatabela"/>
              <w:rPr>
                <w:rFonts w:asciiTheme="majorHAnsi" w:hAnsiTheme="majorHAnsi" w:cstheme="majorHAnsi"/>
              </w:rPr>
            </w:pPr>
            <w:r w:rsidRPr="00DA157C">
              <w:rPr>
                <w:rFonts w:asciiTheme="majorHAnsi" w:hAnsiTheme="majorHAnsi" w:cstheme="majorHAnsi"/>
                <w:b/>
                <w:bCs/>
              </w:rPr>
              <w:t>VALOR DA AQUISIÇÃO: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D940" w14:textId="3108AF64" w:rsidR="002A5DAC" w:rsidRPr="00266558" w:rsidRDefault="002A5DAC" w:rsidP="002A5DAC">
            <w:pPr>
              <w:pStyle w:val="Contedodatabel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R$370.132.405,10 </w:t>
            </w:r>
            <w:r w:rsidRPr="002A5DAC">
              <w:rPr>
                <w:rFonts w:asciiTheme="majorHAnsi" w:hAnsiTheme="majorHAnsi" w:cstheme="majorHAnsi"/>
              </w:rPr>
              <w:t>(conforme inventário de bens imóveis estaduais SES ex. 2024);</w:t>
            </w:r>
          </w:p>
        </w:tc>
      </w:tr>
      <w:tr w:rsidR="002A5DAC" w:rsidRPr="00266558" w14:paraId="0159CC09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4CA6F53F" w14:textId="7875C92D" w:rsidR="002A5DAC" w:rsidRPr="00266558" w:rsidRDefault="002A5DAC" w:rsidP="002A5DAC">
            <w:pPr>
              <w:pStyle w:val="Contedodatabela"/>
              <w:rPr>
                <w:rFonts w:asciiTheme="majorHAnsi" w:hAnsiTheme="majorHAnsi" w:cstheme="majorHAnsi"/>
                <w:b/>
                <w:bCs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TIPO DO IMÓVEL: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60B5" w14:textId="5DA47510" w:rsidR="002A5DAC" w:rsidRPr="00266558" w:rsidRDefault="002A5DAC" w:rsidP="002A5DAC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</w:rPr>
              <w:t>Hospitalar</w:t>
            </w:r>
          </w:p>
        </w:tc>
      </w:tr>
      <w:tr w:rsidR="00B80ACE" w:rsidRPr="00266558" w14:paraId="723D8216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1E961C7A" w14:textId="77777777" w:rsidR="00B80ACE" w:rsidRPr="00266558" w:rsidRDefault="00B80ACE" w:rsidP="002A5DAC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IMÓVEL DE USO</w:t>
            </w:r>
          </w:p>
          <w:p w14:paraId="13A4BF03" w14:textId="7FCF3B0D" w:rsidR="00B80ACE" w:rsidRPr="005B657A" w:rsidRDefault="00B80ACE" w:rsidP="002A5DAC">
            <w:pPr>
              <w:pStyle w:val="Contedodatabela"/>
              <w:rPr>
                <w:rFonts w:asciiTheme="majorHAnsi" w:hAnsiTheme="majorHAnsi" w:cstheme="majorHAnsi"/>
              </w:rPr>
            </w:pPr>
            <w:r w:rsidRPr="00266558">
              <w:rPr>
                <w:rFonts w:asciiTheme="majorHAnsi" w:hAnsiTheme="majorHAnsi" w:cstheme="majorHAnsi"/>
                <w:b/>
                <w:bCs/>
              </w:rPr>
              <w:t>COMPARTILHADO: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B606" w14:textId="77777777" w:rsidR="00B80ACE" w:rsidRDefault="00B80ACE" w:rsidP="002A5DAC">
            <w:pPr>
              <w:rPr>
                <w:rFonts w:ascii="Arial" w:hAnsi="Arial" w:cs="Arial"/>
                <w:color w:val="2F2F31"/>
                <w:sz w:val="23"/>
                <w:szCs w:val="23"/>
              </w:rPr>
            </w:pPr>
            <w:r>
              <w:rPr>
                <w:rFonts w:ascii="Arial" w:hAnsi="Arial" w:cs="Arial"/>
                <w:color w:val="2F2F31"/>
                <w:sz w:val="23"/>
                <w:szCs w:val="23"/>
              </w:rPr>
              <w:t>Ginásio de Equoterapia localizado na Cavalaria da PM.</w:t>
            </w:r>
          </w:p>
          <w:p w14:paraId="32409269" w14:textId="4C194D8B" w:rsidR="00B80ACE" w:rsidRPr="00266558" w:rsidRDefault="00B80ACE" w:rsidP="002A5DAC">
            <w:pPr>
              <w:pStyle w:val="Contedodatabela"/>
              <w:rPr>
                <w:rFonts w:asciiTheme="majorHAnsi" w:hAnsiTheme="majorHAnsi" w:cstheme="majorHAnsi"/>
              </w:rPr>
            </w:pPr>
          </w:p>
        </w:tc>
      </w:tr>
      <w:tr w:rsidR="00B80ACE" w:rsidRPr="00266558" w14:paraId="67190D3E" w14:textId="77777777" w:rsidTr="00020C1E">
        <w:trPr>
          <w:trHeight w:val="66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41A7D" w14:textId="488F1735" w:rsidR="00B80ACE" w:rsidRPr="00266558" w:rsidRDefault="00B80ACE" w:rsidP="002A5DAC">
            <w:pPr>
              <w:pStyle w:val="Contedodatabela"/>
              <w:rPr>
                <w:rFonts w:asciiTheme="majorHAnsi" w:hAnsiTheme="majorHAnsi" w:cstheme="majorHAnsi"/>
              </w:rPr>
            </w:pPr>
            <w:r w:rsidRPr="00B80ACE">
              <w:rPr>
                <w:rFonts w:asciiTheme="majorHAnsi" w:hAnsiTheme="majorHAnsi" w:cstheme="majorHAnsi"/>
              </w:rPr>
              <w:t>Destacamos que, conforme pode ser observado acima, a área ocupada pelo CRER é constituída por 2 matrículas distintas, sendo uma parcela pertencente a uma individualizada sob n° 154.133 - 2° CRI e outra pertencente a área ainda não individualizada sob n° 700 - CRI. Além disto, a área ainda pertence a duas inscrições municipais distintas, conforme pesquisa realizada no endereço eletrônico </w:t>
            </w:r>
            <w:hyperlink r:id="rId5" w:tgtFrame="_blank" w:history="1">
              <w:r w:rsidRPr="00B80ACE">
                <w:rPr>
                  <w:rStyle w:val="Hyperlink"/>
                  <w:rFonts w:asciiTheme="majorHAnsi" w:hAnsiTheme="majorHAnsi" w:cstheme="majorHAnsi"/>
                </w:rPr>
                <w:t>https://portalmapa.goiania.go.gov.br/mapafacil/</w:t>
              </w:r>
            </w:hyperlink>
            <w:r w:rsidRPr="00B80ACE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br/>
              <w:t>Informações: Coordenação de Patrimônio Imobiliário - SESGO</w:t>
            </w:r>
          </w:p>
        </w:tc>
      </w:tr>
    </w:tbl>
    <w:p w14:paraId="4DE4CA00" w14:textId="2F00B0E5" w:rsidR="000E7FB9" w:rsidRPr="00266558" w:rsidRDefault="009832A6">
      <w:pPr>
        <w:pStyle w:val="Standard"/>
        <w:jc w:val="right"/>
        <w:rPr>
          <w:rFonts w:asciiTheme="majorHAnsi" w:hAnsiTheme="majorHAnsi" w:cstheme="majorHAnsi"/>
        </w:rPr>
      </w:pPr>
      <w:bookmarkStart w:id="1" w:name="_Hlk190433612"/>
      <w:r w:rsidRPr="00266558">
        <w:rPr>
          <w:rFonts w:asciiTheme="majorHAnsi" w:hAnsiTheme="majorHAnsi" w:cstheme="majorHAnsi"/>
          <w:b/>
          <w:bCs/>
        </w:rPr>
        <w:t>Goiânia,</w:t>
      </w:r>
      <w:r w:rsidR="009A4CFF" w:rsidRPr="00266558">
        <w:rPr>
          <w:rFonts w:asciiTheme="majorHAnsi" w:hAnsiTheme="majorHAnsi" w:cstheme="majorHAnsi"/>
          <w:b/>
          <w:bCs/>
        </w:rPr>
        <w:t xml:space="preserve"> </w:t>
      </w:r>
      <w:r w:rsidR="00B270E3">
        <w:rPr>
          <w:rFonts w:asciiTheme="majorHAnsi" w:hAnsiTheme="majorHAnsi" w:cstheme="majorHAnsi"/>
          <w:b/>
          <w:bCs/>
        </w:rPr>
        <w:t>0</w:t>
      </w:r>
      <w:r w:rsidR="00B80ACE">
        <w:rPr>
          <w:rFonts w:asciiTheme="majorHAnsi" w:hAnsiTheme="majorHAnsi" w:cstheme="majorHAnsi"/>
          <w:b/>
          <w:bCs/>
        </w:rPr>
        <w:t>5</w:t>
      </w:r>
      <w:r w:rsidR="009A4CFF" w:rsidRPr="00266558">
        <w:rPr>
          <w:rFonts w:asciiTheme="majorHAnsi" w:hAnsiTheme="majorHAnsi" w:cstheme="majorHAnsi"/>
          <w:b/>
          <w:bCs/>
        </w:rPr>
        <w:t xml:space="preserve"> </w:t>
      </w:r>
      <w:r w:rsidRPr="00266558">
        <w:rPr>
          <w:rFonts w:asciiTheme="majorHAnsi" w:hAnsiTheme="majorHAnsi" w:cstheme="majorHAnsi"/>
          <w:b/>
          <w:bCs/>
        </w:rPr>
        <w:t xml:space="preserve">de </w:t>
      </w:r>
      <w:r w:rsidR="00B270E3">
        <w:rPr>
          <w:rFonts w:asciiTheme="majorHAnsi" w:hAnsiTheme="majorHAnsi" w:cstheme="majorHAnsi"/>
          <w:b/>
          <w:bCs/>
        </w:rPr>
        <w:t>maio</w:t>
      </w:r>
      <w:r w:rsidR="009A4CFF" w:rsidRPr="00266558">
        <w:rPr>
          <w:rFonts w:asciiTheme="majorHAnsi" w:hAnsiTheme="majorHAnsi" w:cstheme="majorHAnsi"/>
          <w:b/>
          <w:bCs/>
        </w:rPr>
        <w:t xml:space="preserve"> </w:t>
      </w:r>
      <w:r w:rsidRPr="00266558">
        <w:rPr>
          <w:rFonts w:asciiTheme="majorHAnsi" w:hAnsiTheme="majorHAnsi" w:cstheme="majorHAnsi"/>
          <w:b/>
          <w:bCs/>
        </w:rPr>
        <w:t>de 202</w:t>
      </w:r>
      <w:r w:rsidR="003962DD">
        <w:rPr>
          <w:rFonts w:asciiTheme="majorHAnsi" w:hAnsiTheme="majorHAnsi" w:cstheme="majorHAnsi"/>
          <w:b/>
          <w:bCs/>
        </w:rPr>
        <w:t>5</w:t>
      </w:r>
      <w:r w:rsidRPr="00266558">
        <w:rPr>
          <w:rFonts w:asciiTheme="majorHAnsi" w:hAnsiTheme="majorHAnsi" w:cstheme="majorHAnsi"/>
          <w:b/>
          <w:bCs/>
        </w:rPr>
        <w:t>.</w:t>
      </w:r>
    </w:p>
    <w:p w14:paraId="444BD470" w14:textId="77777777" w:rsidR="004A7876" w:rsidRDefault="004A7876">
      <w:pPr>
        <w:pStyle w:val="Standard"/>
        <w:jc w:val="right"/>
        <w:rPr>
          <w:rFonts w:asciiTheme="majorHAnsi" w:hAnsiTheme="majorHAnsi" w:cstheme="majorHAnsi"/>
        </w:rPr>
      </w:pPr>
    </w:p>
    <w:p w14:paraId="0C3E4795" w14:textId="77777777" w:rsidR="00B80ACE" w:rsidRPr="00266558" w:rsidRDefault="00B80ACE">
      <w:pPr>
        <w:pStyle w:val="Standard"/>
        <w:jc w:val="right"/>
        <w:rPr>
          <w:rFonts w:asciiTheme="majorHAnsi" w:hAnsiTheme="majorHAnsi" w:cstheme="majorHAnsi"/>
        </w:rPr>
      </w:pPr>
    </w:p>
    <w:p w14:paraId="7C13D65A" w14:textId="77777777" w:rsidR="000F6B12" w:rsidRPr="00266558" w:rsidRDefault="000F6B12">
      <w:pPr>
        <w:pStyle w:val="Standard"/>
        <w:jc w:val="right"/>
        <w:rPr>
          <w:rFonts w:asciiTheme="majorHAnsi" w:hAnsiTheme="majorHAnsi" w:cstheme="majorHAnsi"/>
        </w:rPr>
      </w:pPr>
    </w:p>
    <w:p w14:paraId="0AF3CF42" w14:textId="77777777" w:rsidR="000E7FB9" w:rsidRPr="00266558" w:rsidRDefault="009832A6">
      <w:pPr>
        <w:pStyle w:val="Standard"/>
        <w:rPr>
          <w:rFonts w:asciiTheme="majorHAnsi" w:hAnsiTheme="majorHAnsi" w:cstheme="majorHAnsi"/>
        </w:rPr>
      </w:pPr>
      <w:r w:rsidRPr="00266558">
        <w:rPr>
          <w:rFonts w:asciiTheme="majorHAnsi" w:hAnsiTheme="majorHAnsi" w:cstheme="majorHAnsi"/>
        </w:rPr>
        <w:t>----------------------------------                                                    -----------------------------------------</w:t>
      </w:r>
    </w:p>
    <w:p w14:paraId="4662D385" w14:textId="7E9A995D" w:rsidR="000E7FB9" w:rsidRDefault="009832A6">
      <w:pPr>
        <w:pStyle w:val="Standard"/>
        <w:rPr>
          <w:rFonts w:asciiTheme="majorHAnsi" w:hAnsiTheme="majorHAnsi" w:cstheme="majorHAnsi"/>
        </w:rPr>
      </w:pPr>
      <w:r w:rsidRPr="00266558">
        <w:rPr>
          <w:rFonts w:asciiTheme="majorHAnsi" w:hAnsiTheme="majorHAnsi" w:cstheme="majorHAnsi"/>
        </w:rPr>
        <w:t xml:space="preserve">  ASS. DO PATRIMÔNIO</w:t>
      </w:r>
      <w:r w:rsidR="009563C7">
        <w:rPr>
          <w:rFonts w:asciiTheme="majorHAnsi" w:hAnsiTheme="majorHAnsi" w:cstheme="majorHAnsi"/>
        </w:rPr>
        <w:t xml:space="preserve">   </w:t>
      </w:r>
      <w:r w:rsidRPr="00266558">
        <w:rPr>
          <w:rFonts w:asciiTheme="majorHAnsi" w:hAnsiTheme="majorHAnsi" w:cstheme="majorHAnsi"/>
        </w:rPr>
        <w:t xml:space="preserve">                                                        ASS. DO DIRETOR</w:t>
      </w:r>
    </w:p>
    <w:p w14:paraId="78B132B8" w14:textId="77777777" w:rsidR="000E7FB9" w:rsidRPr="00266558" w:rsidRDefault="009832A6">
      <w:pPr>
        <w:pStyle w:val="Standard"/>
        <w:rPr>
          <w:rFonts w:asciiTheme="majorHAnsi" w:hAnsiTheme="majorHAnsi" w:cstheme="majorHAnsi"/>
        </w:rPr>
      </w:pPr>
      <w:r w:rsidRPr="00266558">
        <w:rPr>
          <w:rFonts w:asciiTheme="majorHAnsi" w:hAnsiTheme="majorHAnsi" w:cstheme="majorHAnsi"/>
        </w:rPr>
        <w:t xml:space="preserve">                                      --------------------------------------------------------</w:t>
      </w:r>
    </w:p>
    <w:p w14:paraId="40F3B867" w14:textId="77777777" w:rsidR="000E7FB9" w:rsidRPr="00266558" w:rsidRDefault="009832A6">
      <w:pPr>
        <w:pStyle w:val="Standard"/>
        <w:rPr>
          <w:rFonts w:asciiTheme="majorHAnsi" w:hAnsiTheme="majorHAnsi" w:cstheme="majorHAnsi"/>
        </w:rPr>
      </w:pPr>
      <w:r w:rsidRPr="00266558">
        <w:rPr>
          <w:rFonts w:asciiTheme="majorHAnsi" w:hAnsiTheme="majorHAnsi" w:cstheme="majorHAnsi"/>
        </w:rPr>
        <w:t xml:space="preserve">                                            ASS. DO PATRIMÔNIO/GPAT/SES</w:t>
      </w:r>
      <w:bookmarkEnd w:id="1"/>
    </w:p>
    <w:sectPr w:rsidR="000E7FB9" w:rsidRPr="00266558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B9"/>
    <w:rsid w:val="00020C1E"/>
    <w:rsid w:val="000E7FB9"/>
    <w:rsid w:val="000F6B12"/>
    <w:rsid w:val="00202DBD"/>
    <w:rsid w:val="00266558"/>
    <w:rsid w:val="002A5DAC"/>
    <w:rsid w:val="002B79EA"/>
    <w:rsid w:val="003751DD"/>
    <w:rsid w:val="00390CD0"/>
    <w:rsid w:val="003962DD"/>
    <w:rsid w:val="003C7012"/>
    <w:rsid w:val="00494AB6"/>
    <w:rsid w:val="004A7876"/>
    <w:rsid w:val="004B39AA"/>
    <w:rsid w:val="00574F51"/>
    <w:rsid w:val="005B657A"/>
    <w:rsid w:val="0066046B"/>
    <w:rsid w:val="0069152E"/>
    <w:rsid w:val="007F7A96"/>
    <w:rsid w:val="00817D9F"/>
    <w:rsid w:val="00862655"/>
    <w:rsid w:val="008D7AE2"/>
    <w:rsid w:val="008F7850"/>
    <w:rsid w:val="009563C7"/>
    <w:rsid w:val="009832A6"/>
    <w:rsid w:val="009A13FF"/>
    <w:rsid w:val="009A4CFF"/>
    <w:rsid w:val="009F293F"/>
    <w:rsid w:val="00AC54B7"/>
    <w:rsid w:val="00AF5F91"/>
    <w:rsid w:val="00B270E3"/>
    <w:rsid w:val="00B41D29"/>
    <w:rsid w:val="00B80ACE"/>
    <w:rsid w:val="00C5223E"/>
    <w:rsid w:val="00CB23D2"/>
    <w:rsid w:val="00DA157C"/>
    <w:rsid w:val="00DD6890"/>
    <w:rsid w:val="00DD6A19"/>
    <w:rsid w:val="00EC172E"/>
    <w:rsid w:val="0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6C4A"/>
  <w15:docId w15:val="{7DC97806-6702-48B9-A52E-7C6D54A6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 Unicode M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Caracteresdenotaderodap">
    <w:name w:val="Caracteres de nota de rodapé"/>
    <w:uiPriority w:val="99"/>
    <w:unhideWhenUsed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aracteresdenotadefim">
    <w:name w:val="Caracteres de nota de fim"/>
    <w:uiPriority w:val="99"/>
    <w:semiHidden/>
    <w:unhideWhenUsed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Standard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qFormat/>
    <w:pPr>
      <w:spacing w:before="120" w:after="120"/>
    </w:pPr>
    <w:rPr>
      <w:i/>
      <w:iCs/>
    </w:rPr>
  </w:style>
  <w:style w:type="paragraph" w:customStyle="1" w:styleId="ndice">
    <w:name w:val="Índice"/>
    <w:basedOn w:val="Standard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tulo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Citao">
    <w:name w:val="Quote"/>
    <w:basedOn w:val="Normal"/>
    <w:uiPriority w:val="29"/>
    <w:qFormat/>
    <w:pPr>
      <w:ind w:left="720" w:right="720"/>
    </w:pPr>
    <w:rPr>
      <w:i/>
    </w:rPr>
  </w:style>
  <w:style w:type="paragraph" w:styleId="CitaoIntensa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unhideWhenUsed/>
    <w:pPr>
      <w:tabs>
        <w:tab w:val="center" w:pos="7143"/>
        <w:tab w:val="right" w:pos="14287"/>
      </w:tabs>
    </w:pPr>
  </w:style>
  <w:style w:type="paragraph" w:styleId="Rodap">
    <w:name w:val="footer"/>
    <w:basedOn w:val="Normal"/>
    <w:uiPriority w:val="99"/>
    <w:unhideWhenUsed/>
    <w:pPr>
      <w:tabs>
        <w:tab w:val="center" w:pos="7143"/>
        <w:tab w:val="right" w:pos="14287"/>
      </w:tabs>
    </w:pPr>
  </w:style>
  <w:style w:type="paragraph" w:styleId="Textodenotaderodap">
    <w:name w:val="footnote text"/>
    <w:basedOn w:val="Normal"/>
    <w:uiPriority w:val="99"/>
    <w:semiHidden/>
    <w:unhideWhenUsed/>
    <w:pPr>
      <w:spacing w:after="40"/>
    </w:pPr>
    <w:rPr>
      <w:sz w:val="18"/>
    </w:rPr>
  </w:style>
  <w:style w:type="paragraph" w:styleId="Textodenotadefim">
    <w:name w:val="endnote text"/>
    <w:basedOn w:val="Normal"/>
    <w:uiPriority w:val="99"/>
    <w:semiHidden/>
    <w:unhideWhenUsed/>
  </w:style>
  <w:style w:type="paragraph" w:styleId="Sumrio1">
    <w:name w:val="toc 1"/>
    <w:basedOn w:val="Normal"/>
    <w:uiPriority w:val="39"/>
    <w:unhideWhenUsed/>
    <w:pPr>
      <w:spacing w:after="57"/>
    </w:pPr>
  </w:style>
  <w:style w:type="paragraph" w:styleId="Sumrio2">
    <w:name w:val="toc 2"/>
    <w:basedOn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uiPriority w:val="39"/>
    <w:unhideWhenUsed/>
    <w:pPr>
      <w:spacing w:after="57"/>
      <w:ind w:left="2268"/>
    </w:pPr>
  </w:style>
  <w:style w:type="paragraph" w:styleId="Ttulodendiceremissivo">
    <w:name w:val="index heading"/>
    <w:basedOn w:val="Ttulo10"/>
  </w:style>
  <w:style w:type="paragraph" w:styleId="CabealhodoSumrio">
    <w:name w:val="TOC Heading"/>
    <w:uiPriority w:val="39"/>
    <w:unhideWhenUsed/>
    <w:qFormat/>
  </w:style>
  <w:style w:type="paragraph" w:styleId="ndicedeilustraes">
    <w:name w:val="table of figures"/>
    <w:basedOn w:val="Normal"/>
    <w:uiPriority w:val="99"/>
    <w:unhideWhenUsed/>
  </w:style>
  <w:style w:type="paragraph" w:customStyle="1" w:styleId="DStyleparagraph">
    <w:name w:val="DStyle_paragraph"/>
    <w:qFormat/>
    <w:rPr>
      <w:rFonts w:ascii="Liberation Serif" w:hAnsi="Liberation Serif"/>
      <w:sz w:val="24"/>
      <w:szCs w:val="24"/>
    </w:rPr>
  </w:style>
  <w:style w:type="paragraph" w:customStyle="1" w:styleId="Standard">
    <w:name w:val="Standard"/>
    <w:basedOn w:val="DStyleparagraph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ontedodatabela">
    <w:name w:val="Conteúdo da tabela"/>
    <w:basedOn w:val="Standard"/>
    <w:qFormat/>
    <w:pPr>
      <w:widowControl w:val="0"/>
    </w:pPr>
  </w:style>
  <w:style w:type="character" w:styleId="Refdecomentrio">
    <w:name w:val="annotation reference"/>
    <w:basedOn w:val="Fontepargpadro"/>
    <w:uiPriority w:val="99"/>
    <w:semiHidden/>
    <w:unhideWhenUsed/>
    <w:rsid w:val="00202D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2DBD"/>
    <w:rPr>
      <w:rFonts w:cs="Mangal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2DBD"/>
    <w:rPr>
      <w:rFonts w:cs="Mangal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2D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2DBD"/>
    <w:rPr>
      <w:rFonts w:cs="Mangal"/>
      <w:b/>
      <w:bCs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B80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mapa.goiania.go.gov.br/mapafaci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Crer07</dc:creator>
  <dc:description/>
  <cp:lastModifiedBy>Crer07</cp:lastModifiedBy>
  <cp:revision>10</cp:revision>
  <cp:lastPrinted>2025-05-06T14:48:00Z</cp:lastPrinted>
  <dcterms:created xsi:type="dcterms:W3CDTF">2025-02-17T20:47:00Z</dcterms:created>
  <dcterms:modified xsi:type="dcterms:W3CDTF">2025-05-12T12:36:00Z</dcterms:modified>
  <dc:language>pt-BR</dc:language>
</cp:coreProperties>
</file>